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C816F7" w:rsidRPr="00DA23AB" w14:paraId="1C633546" w14:textId="77777777" w:rsidTr="00B6513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32630929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 xml:space="preserve">METODICKÝ LIST PRO UČITELE: </w:t>
            </w:r>
          </w:p>
        </w:tc>
      </w:tr>
      <w:tr w:rsidR="00C816F7" w:rsidRPr="00DA23AB" w14:paraId="1873F724" w14:textId="77777777" w:rsidTr="00B65134">
        <w:tc>
          <w:tcPr>
            <w:tcW w:w="2263" w:type="dxa"/>
          </w:tcPr>
          <w:p w14:paraId="24FF8DEE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Předmět</w:t>
            </w:r>
          </w:p>
        </w:tc>
        <w:tc>
          <w:tcPr>
            <w:tcW w:w="6797" w:type="dxa"/>
          </w:tcPr>
          <w:p w14:paraId="7AF4B295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>Zeměpis/geografie</w:t>
            </w:r>
          </w:p>
        </w:tc>
      </w:tr>
      <w:tr w:rsidR="00C816F7" w:rsidRPr="00DA23AB" w14:paraId="3CDAF1B0" w14:textId="77777777" w:rsidTr="00B65134">
        <w:tc>
          <w:tcPr>
            <w:tcW w:w="2263" w:type="dxa"/>
          </w:tcPr>
          <w:p w14:paraId="33DCE10B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Téma hodiny</w:t>
            </w:r>
          </w:p>
        </w:tc>
        <w:tc>
          <w:tcPr>
            <w:tcW w:w="6797" w:type="dxa"/>
          </w:tcPr>
          <w:p w14:paraId="3BB228FB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>Status Taiwanu</w:t>
            </w:r>
          </w:p>
        </w:tc>
      </w:tr>
      <w:tr w:rsidR="00C816F7" w:rsidRPr="00DA23AB" w14:paraId="43A42CEB" w14:textId="77777777" w:rsidTr="00B65134">
        <w:tc>
          <w:tcPr>
            <w:tcW w:w="2263" w:type="dxa"/>
          </w:tcPr>
          <w:p w14:paraId="3676B1DF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Klíčové pojmy</w:t>
            </w:r>
          </w:p>
        </w:tc>
        <w:tc>
          <w:tcPr>
            <w:tcW w:w="6797" w:type="dxa"/>
          </w:tcPr>
          <w:p w14:paraId="0292960D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Taiwan, </w:t>
            </w:r>
            <w:proofErr w:type="spellStart"/>
            <w:r w:rsidRPr="00BF501C">
              <w:rPr>
                <w:sz w:val="22"/>
                <w:szCs w:val="22"/>
              </w:rPr>
              <w:t>Formosa</w:t>
            </w:r>
            <w:proofErr w:type="spellEnd"/>
            <w:r w:rsidRPr="00BF501C">
              <w:rPr>
                <w:sz w:val="22"/>
                <w:szCs w:val="22"/>
              </w:rPr>
              <w:t xml:space="preserve">, </w:t>
            </w:r>
            <w:proofErr w:type="spellStart"/>
            <w:r w:rsidRPr="00BF501C">
              <w:rPr>
                <w:sz w:val="22"/>
                <w:szCs w:val="22"/>
              </w:rPr>
              <w:t>Kuomintang</w:t>
            </w:r>
            <w:proofErr w:type="spellEnd"/>
            <w:r w:rsidRPr="00BF501C">
              <w:rPr>
                <w:sz w:val="22"/>
                <w:szCs w:val="22"/>
              </w:rPr>
              <w:t>, Čínská lidová republika, Čínská republika, politika jedné Číny</w:t>
            </w:r>
          </w:p>
          <w:p w14:paraId="4C9322A0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C816F7" w:rsidRPr="00DA23AB" w14:paraId="7324B304" w14:textId="77777777" w:rsidTr="00B65134">
        <w:tc>
          <w:tcPr>
            <w:tcW w:w="2263" w:type="dxa"/>
          </w:tcPr>
          <w:p w14:paraId="0C5C0738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Cílová skupina</w:t>
            </w:r>
          </w:p>
        </w:tc>
        <w:tc>
          <w:tcPr>
            <w:tcW w:w="6797" w:type="dxa"/>
          </w:tcPr>
          <w:p w14:paraId="418DACA3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>1.-2. ročník vyššího gymnázia</w:t>
            </w:r>
          </w:p>
        </w:tc>
      </w:tr>
      <w:tr w:rsidR="00C816F7" w:rsidRPr="00DA23AB" w14:paraId="7906EF7A" w14:textId="77777777" w:rsidTr="00B65134">
        <w:tc>
          <w:tcPr>
            <w:tcW w:w="2263" w:type="dxa"/>
          </w:tcPr>
          <w:p w14:paraId="61F49D6F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Průřezová témata</w:t>
            </w:r>
          </w:p>
        </w:tc>
        <w:tc>
          <w:tcPr>
            <w:tcW w:w="6797" w:type="dxa"/>
          </w:tcPr>
          <w:p w14:paraId="00488445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>Výchova k myšlení v evropských a globálních souvislostech</w:t>
            </w:r>
          </w:p>
        </w:tc>
      </w:tr>
      <w:tr w:rsidR="00C816F7" w:rsidRPr="00DA23AB" w14:paraId="0A8152FE" w14:textId="77777777" w:rsidTr="00B65134">
        <w:tc>
          <w:tcPr>
            <w:tcW w:w="2263" w:type="dxa"/>
          </w:tcPr>
          <w:p w14:paraId="1A1E262B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 xml:space="preserve">Cíle výuky </w:t>
            </w:r>
          </w:p>
        </w:tc>
        <w:tc>
          <w:tcPr>
            <w:tcW w:w="6797" w:type="dxa"/>
          </w:tcPr>
          <w:p w14:paraId="11AAF174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Žák: </w:t>
            </w:r>
          </w:p>
          <w:p w14:paraId="65FD9A99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- vysvětlí, proč existují dvě Číny (Čínská lidová a Čínská republika) </w:t>
            </w:r>
          </w:p>
          <w:p w14:paraId="4D20C6E8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- charakterizuje současné postavení Taiwanu v mezinárodní politice </w:t>
            </w:r>
          </w:p>
          <w:p w14:paraId="7D7B9EA0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C816F7" w:rsidRPr="00DA23AB" w14:paraId="290739C6" w14:textId="77777777" w:rsidTr="00B65134">
        <w:tc>
          <w:tcPr>
            <w:tcW w:w="2263" w:type="dxa"/>
          </w:tcPr>
          <w:p w14:paraId="1E599F49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Výstupy z učení</w:t>
            </w:r>
          </w:p>
        </w:tc>
        <w:tc>
          <w:tcPr>
            <w:tcW w:w="6797" w:type="dxa"/>
          </w:tcPr>
          <w:p w14:paraId="6F407228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Žák: </w:t>
            </w:r>
          </w:p>
          <w:p w14:paraId="1668630B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- lokalizuje ostrov Taiwan na mapě </w:t>
            </w:r>
          </w:p>
          <w:p w14:paraId="3DAC4FDF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- popíše základní historické události, které vedly k dnešnímu stavu</w:t>
            </w:r>
          </w:p>
          <w:p w14:paraId="168104AB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- porovná postavení čínských republik v čase </w:t>
            </w:r>
          </w:p>
          <w:p w14:paraId="6E9CC1C0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- popíše proč Taiwan naplňuje/nenaplňuje kritéria suverenity státu</w:t>
            </w:r>
          </w:p>
          <w:p w14:paraId="0EC1D458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- interpretuje graf růstu HDP, pracuje s mapou </w:t>
            </w:r>
          </w:p>
          <w:p w14:paraId="3CFBF588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C816F7" w:rsidRPr="00DA23AB" w14:paraId="318F150B" w14:textId="77777777" w:rsidTr="00B65134">
        <w:tc>
          <w:tcPr>
            <w:tcW w:w="2263" w:type="dxa"/>
          </w:tcPr>
          <w:p w14:paraId="154032D4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Návaznost na RVP</w:t>
            </w:r>
          </w:p>
        </w:tc>
        <w:tc>
          <w:tcPr>
            <w:tcW w:w="6797" w:type="dxa"/>
          </w:tcPr>
          <w:p w14:paraId="5AEAB6F2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Kompetence k učením</w:t>
            </w:r>
          </w:p>
          <w:p w14:paraId="79794A23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Kompetence k řešení problémů</w:t>
            </w:r>
          </w:p>
          <w:p w14:paraId="3D1E13F4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Kompetence občanská </w:t>
            </w:r>
          </w:p>
          <w:p w14:paraId="45F05F91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 xml:space="preserve"> </w:t>
            </w:r>
          </w:p>
        </w:tc>
      </w:tr>
      <w:tr w:rsidR="00C816F7" w:rsidRPr="00DA23AB" w14:paraId="6060DA49" w14:textId="77777777" w:rsidTr="00B65134">
        <w:tc>
          <w:tcPr>
            <w:tcW w:w="2263" w:type="dxa"/>
          </w:tcPr>
          <w:p w14:paraId="592718E4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>Doba realizace</w:t>
            </w:r>
          </w:p>
        </w:tc>
        <w:tc>
          <w:tcPr>
            <w:tcW w:w="6797" w:type="dxa"/>
          </w:tcPr>
          <w:p w14:paraId="4BF2D11F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25 minut </w:t>
            </w:r>
          </w:p>
          <w:p w14:paraId="3D4D7A7D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C816F7" w:rsidRPr="00DA23AB" w14:paraId="59CA4F1C" w14:textId="77777777" w:rsidTr="00B65134">
        <w:tc>
          <w:tcPr>
            <w:tcW w:w="2263" w:type="dxa"/>
          </w:tcPr>
          <w:p w14:paraId="7EA30A4B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 xml:space="preserve">Pomůcky </w:t>
            </w:r>
          </w:p>
        </w:tc>
        <w:tc>
          <w:tcPr>
            <w:tcW w:w="6797" w:type="dxa"/>
          </w:tcPr>
          <w:p w14:paraId="4FCECF0A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Vytištěný pracovní list, časovač</w:t>
            </w:r>
          </w:p>
          <w:p w14:paraId="4BE98CC5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C816F7" w:rsidRPr="00DA23AB" w14:paraId="36B677B2" w14:textId="77777777" w:rsidTr="00B65134">
        <w:tc>
          <w:tcPr>
            <w:tcW w:w="2263" w:type="dxa"/>
          </w:tcPr>
          <w:p w14:paraId="4149D471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BF501C">
              <w:rPr>
                <w:b/>
                <w:bCs/>
                <w:sz w:val="22"/>
                <w:szCs w:val="22"/>
              </w:rPr>
              <w:t xml:space="preserve">Struktura hodiny </w:t>
            </w:r>
          </w:p>
        </w:tc>
        <w:tc>
          <w:tcPr>
            <w:tcW w:w="6797" w:type="dxa"/>
          </w:tcPr>
          <w:p w14:paraId="4867C2C6" w14:textId="77777777" w:rsidR="00C816F7" w:rsidRPr="00BF501C" w:rsidRDefault="00C816F7" w:rsidP="00B65134">
            <w:p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</w:p>
          <w:p w14:paraId="4FA809F5" w14:textId="77777777" w:rsidR="00C816F7" w:rsidRPr="00BF501C" w:rsidRDefault="00C816F7" w:rsidP="00C816F7">
            <w:pPr>
              <w:pStyle w:val="Odstavecseseznamem"/>
              <w:numPr>
                <w:ilvl w:val="0"/>
                <w:numId w:val="1"/>
              </w:num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Přípravná fáze </w:t>
            </w:r>
          </w:p>
          <w:p w14:paraId="7C92E8A6" w14:textId="77777777" w:rsidR="00C816F7" w:rsidRPr="00BF501C" w:rsidRDefault="00C816F7" w:rsidP="00C816F7">
            <w:pPr>
              <w:pStyle w:val="Odstavecseseznamem"/>
              <w:numPr>
                <w:ilvl w:val="0"/>
                <w:numId w:val="1"/>
              </w:num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Úvod a organizace (3 minuty)</w:t>
            </w:r>
          </w:p>
          <w:p w14:paraId="2AF410AE" w14:textId="77777777" w:rsidR="00C816F7" w:rsidRPr="00BF501C" w:rsidRDefault="00C816F7" w:rsidP="00C816F7">
            <w:pPr>
              <w:pStyle w:val="Odstavecseseznamem"/>
              <w:numPr>
                <w:ilvl w:val="0"/>
                <w:numId w:val="1"/>
              </w:num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Vypracování pracovního listu (15 minut) </w:t>
            </w:r>
          </w:p>
          <w:p w14:paraId="7030BE19" w14:textId="77777777" w:rsidR="00C816F7" w:rsidRPr="00BF501C" w:rsidRDefault="00C816F7" w:rsidP="00C816F7">
            <w:pPr>
              <w:pStyle w:val="Odstavecseseznamem"/>
              <w:numPr>
                <w:ilvl w:val="0"/>
                <w:numId w:val="1"/>
              </w:num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>Společné procházení odpovědí (5 minut)</w:t>
            </w:r>
          </w:p>
          <w:p w14:paraId="18F9AB96" w14:textId="77777777" w:rsidR="00C816F7" w:rsidRPr="00BF501C" w:rsidRDefault="00C816F7" w:rsidP="00C816F7">
            <w:pPr>
              <w:pStyle w:val="Odstavecseseznamem"/>
              <w:numPr>
                <w:ilvl w:val="0"/>
                <w:numId w:val="1"/>
              </w:numPr>
              <w:tabs>
                <w:tab w:val="left" w:pos="3686"/>
                <w:tab w:val="left" w:pos="7088"/>
              </w:tabs>
              <w:rPr>
                <w:sz w:val="22"/>
                <w:szCs w:val="22"/>
              </w:rPr>
            </w:pPr>
            <w:r w:rsidRPr="00BF501C">
              <w:rPr>
                <w:sz w:val="22"/>
                <w:szCs w:val="22"/>
              </w:rPr>
              <w:t xml:space="preserve">Shrnutí (2 minuty) </w:t>
            </w:r>
          </w:p>
          <w:p w14:paraId="3D385F8D" w14:textId="77777777" w:rsidR="00C816F7" w:rsidRPr="00DA23AB" w:rsidRDefault="00C816F7" w:rsidP="00B65134">
            <w:pPr>
              <w:tabs>
                <w:tab w:val="left" w:pos="3686"/>
                <w:tab w:val="left" w:pos="7088"/>
              </w:tabs>
            </w:pPr>
            <w:r w:rsidRPr="00BF501C">
              <w:rPr>
                <w:sz w:val="22"/>
                <w:szCs w:val="22"/>
              </w:rPr>
              <w:t xml:space="preserve"> </w:t>
            </w:r>
          </w:p>
        </w:tc>
      </w:tr>
    </w:tbl>
    <w:p w14:paraId="57B87BF5" w14:textId="77777777" w:rsidR="00C816F7" w:rsidRDefault="00C816F7"/>
    <w:sectPr w:rsidR="00C8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E33A4"/>
    <w:multiLevelType w:val="hybridMultilevel"/>
    <w:tmpl w:val="4C001C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76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F7"/>
    <w:rsid w:val="00C816F7"/>
    <w:rsid w:val="00F0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5DB2"/>
  <w15:chartTrackingRefBased/>
  <w15:docId w15:val="{FD46A97E-2356-4E76-89C7-630B9A07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16F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81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1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1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1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1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16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16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16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16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81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1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1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1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1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1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1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1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1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81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81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1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81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81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81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81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81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1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1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816F7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C816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Pecenová</dc:creator>
  <cp:keywords/>
  <dc:description/>
  <cp:lastModifiedBy>Štěpánka Pecenová</cp:lastModifiedBy>
  <cp:revision>1</cp:revision>
  <dcterms:created xsi:type="dcterms:W3CDTF">2026-10-19T13:16:00Z</dcterms:created>
  <dcterms:modified xsi:type="dcterms:W3CDTF">2026-10-19T13:18:00Z</dcterms:modified>
</cp:coreProperties>
</file>